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DD" w:rsidRPr="00F72085" w:rsidRDefault="00F839D1" w:rsidP="00F839D1">
      <w:pPr>
        <w:pStyle w:val="NoSpacing"/>
        <w:rPr>
          <w:b/>
          <w:u w:val="single"/>
        </w:rPr>
      </w:pPr>
      <w:r w:rsidRPr="00F72085">
        <w:rPr>
          <w:b/>
          <w:u w:val="single"/>
        </w:rPr>
        <w:t xml:space="preserve">Leeswijzer behorende bij </w:t>
      </w:r>
      <w:proofErr w:type="spellStart"/>
      <w:r w:rsidRPr="00F72085">
        <w:rPr>
          <w:b/>
          <w:u w:val="single"/>
        </w:rPr>
        <w:t>besteksomschrijvingen</w:t>
      </w:r>
      <w:proofErr w:type="spellEnd"/>
      <w:r w:rsidRPr="00F72085">
        <w:rPr>
          <w:b/>
          <w:u w:val="single"/>
        </w:rPr>
        <w:t xml:space="preserve"> </w:t>
      </w:r>
      <w:r w:rsidR="00466672">
        <w:rPr>
          <w:b/>
          <w:u w:val="single"/>
        </w:rPr>
        <w:t>DDS-systeem Limagrain</w:t>
      </w:r>
      <w:r w:rsidR="001277EE">
        <w:rPr>
          <w:b/>
          <w:u w:val="single"/>
        </w:rPr>
        <w:t xml:space="preserve"> </w:t>
      </w:r>
      <w:r w:rsidR="00B86B5D">
        <w:rPr>
          <w:b/>
          <w:u w:val="single"/>
        </w:rPr>
        <w:t>Advanta</w:t>
      </w:r>
    </w:p>
    <w:p w:rsidR="00F839D1" w:rsidRDefault="00F839D1" w:rsidP="00F839D1">
      <w:pPr>
        <w:pStyle w:val="NoSpacing"/>
      </w:pPr>
    </w:p>
    <w:p w:rsidR="00F839D1" w:rsidRDefault="00F839D1" w:rsidP="00F839D1">
      <w:pPr>
        <w:pStyle w:val="NoSpacing"/>
      </w:pPr>
      <w:r>
        <w:t>Beste gebruiker,</w:t>
      </w:r>
    </w:p>
    <w:p w:rsidR="00F839D1" w:rsidRDefault="00F839D1" w:rsidP="00F839D1">
      <w:pPr>
        <w:pStyle w:val="NoSpacing"/>
      </w:pPr>
    </w:p>
    <w:p w:rsidR="00F839D1" w:rsidRDefault="00F839D1" w:rsidP="00F839D1">
      <w:pPr>
        <w:pStyle w:val="NoSpacing"/>
      </w:pPr>
      <w:r>
        <w:t xml:space="preserve">Met het bijgevoegde </w:t>
      </w:r>
      <w:proofErr w:type="spellStart"/>
      <w:r>
        <w:t>rsx</w:t>
      </w:r>
      <w:proofErr w:type="spellEnd"/>
      <w:r>
        <w:t xml:space="preserve">-bestand en een pdf-versie hiervan vindt u de </w:t>
      </w:r>
      <w:proofErr w:type="spellStart"/>
      <w:r>
        <w:t>besteksomschrijvingen</w:t>
      </w:r>
      <w:proofErr w:type="spellEnd"/>
      <w:r>
        <w:t xml:space="preserve"> van </w:t>
      </w:r>
      <w:r w:rsidR="001277EE">
        <w:t xml:space="preserve">het </w:t>
      </w:r>
      <w:r>
        <w:t xml:space="preserve">volgende </w:t>
      </w:r>
      <w:r w:rsidR="001277EE">
        <w:t xml:space="preserve">product van </w:t>
      </w:r>
      <w:r w:rsidR="00466672">
        <w:t>Limagrain</w:t>
      </w:r>
      <w:r>
        <w:t>:</w:t>
      </w:r>
    </w:p>
    <w:p w:rsidR="00466672" w:rsidRDefault="00466672" w:rsidP="00F839D1">
      <w:pPr>
        <w:pStyle w:val="NoSpacing"/>
      </w:pPr>
    </w:p>
    <w:p w:rsidR="001277EE" w:rsidRPr="00B86B5D" w:rsidRDefault="00466672" w:rsidP="00466672">
      <w:pPr>
        <w:pStyle w:val="NoSpacing"/>
        <w:numPr>
          <w:ilvl w:val="0"/>
          <w:numId w:val="2"/>
        </w:numPr>
        <w:rPr>
          <w:lang w:val="en-US"/>
        </w:rPr>
      </w:pPr>
      <w:r w:rsidRPr="00B86B5D">
        <w:rPr>
          <w:lang w:val="en-US"/>
        </w:rPr>
        <w:t>DUAL DOSAGE DEPTH-SYSTEM (DDS)</w:t>
      </w:r>
    </w:p>
    <w:p w:rsidR="00466672" w:rsidRDefault="00466672" w:rsidP="001277EE">
      <w:pPr>
        <w:pStyle w:val="NoSpacing"/>
      </w:pPr>
      <w:r w:rsidRPr="00466672">
        <w:t xml:space="preserve">Het doel van </w:t>
      </w:r>
      <w:proofErr w:type="spellStart"/>
      <w:r w:rsidRPr="00466672">
        <w:t>doorzaaien</w:t>
      </w:r>
      <w:proofErr w:type="spellEnd"/>
      <w:r w:rsidRPr="00466672">
        <w:t xml:space="preserve"> via DDS is het nastreven van minimaal 35% veldbeemdgras in een sportveld om de stabiliteit en grasbezetting te verbeteren. Tegelijkertijd kunnen het beregeningsregime en de hoeveelheid onkruidbeheersing verminderd worden.</w:t>
      </w:r>
    </w:p>
    <w:p w:rsidR="00466672" w:rsidRDefault="00466672" w:rsidP="001277EE">
      <w:pPr>
        <w:pStyle w:val="NoSpacing"/>
      </w:pPr>
    </w:p>
    <w:p w:rsidR="001277EE" w:rsidRDefault="00F839D1" w:rsidP="00F839D1">
      <w:pPr>
        <w:pStyle w:val="NoSpacing"/>
      </w:pPr>
      <w:r>
        <w:t xml:space="preserve">Alle benodigde en technisch belangrijke informatie is in de </w:t>
      </w:r>
      <w:proofErr w:type="spellStart"/>
      <w:r>
        <w:t>bestekspost</w:t>
      </w:r>
      <w:proofErr w:type="spellEnd"/>
      <w:r>
        <w:t xml:space="preserve"> opgenomen om de basis te vormen voor </w:t>
      </w:r>
      <w:r w:rsidR="001277EE">
        <w:t xml:space="preserve">de aanschaf van het juiste product en </w:t>
      </w:r>
      <w:r>
        <w:t xml:space="preserve">een goede verwerking in de praktijk. </w:t>
      </w:r>
    </w:p>
    <w:p w:rsidR="00F839D1" w:rsidRDefault="00F839D1" w:rsidP="00F839D1">
      <w:pPr>
        <w:pStyle w:val="NoSpacing"/>
      </w:pPr>
      <w:r>
        <w:t xml:space="preserve">Wel wordt aanbevolen altijd de meest recente productinformatie te raadplegen op de website van </w:t>
      </w:r>
      <w:r w:rsidR="00466672">
        <w:t>Limagrain</w:t>
      </w:r>
      <w:r w:rsidR="00B86B5D">
        <w:t xml:space="preserve"> Advanta</w:t>
      </w:r>
      <w:r>
        <w:t xml:space="preserve">: </w:t>
      </w:r>
      <w:hyperlink r:id="rId5" w:history="1">
        <w:r w:rsidR="00B86B5D" w:rsidRPr="0070479B">
          <w:rPr>
            <w:rStyle w:val="Hyperlink"/>
          </w:rPr>
          <w:t>www.advantaseeds.nl</w:t>
        </w:r>
      </w:hyperlink>
    </w:p>
    <w:p w:rsidR="001277EE" w:rsidRDefault="001277EE" w:rsidP="00F839D1">
      <w:pPr>
        <w:pStyle w:val="NoSpacing"/>
      </w:pPr>
    </w:p>
    <w:p w:rsidR="004011DC" w:rsidRDefault="00F72085" w:rsidP="00F839D1">
      <w:pPr>
        <w:pStyle w:val="NoSpacing"/>
      </w:pPr>
      <w:r>
        <w:t xml:space="preserve">In </w:t>
      </w:r>
      <w:r w:rsidR="004011DC">
        <w:t>de besteksteksten</w:t>
      </w:r>
      <w:r>
        <w:t xml:space="preserve"> is</w:t>
      </w:r>
      <w:r w:rsidR="004011DC">
        <w:t xml:space="preserve"> tussen ## en in hoofdl</w:t>
      </w:r>
      <w:bookmarkStart w:id="0" w:name="_GoBack"/>
      <w:bookmarkEnd w:id="0"/>
      <w:r w:rsidR="004011DC">
        <w:t xml:space="preserve">etters steeds aangegeven waar </w:t>
      </w:r>
      <w:proofErr w:type="spellStart"/>
      <w:r>
        <w:t>projectspecifieke</w:t>
      </w:r>
      <w:proofErr w:type="spellEnd"/>
      <w:r w:rsidR="004011DC">
        <w:t xml:space="preserve"> informatie ingevuld dient te worden.</w:t>
      </w:r>
      <w:r w:rsidR="00466672">
        <w:t xml:space="preserve"> Ook zijn voorbereidende werkzaamheden benoemd die (deels) van toepassing kunnen zijn op uw project om </w:t>
      </w:r>
      <w:r w:rsidR="00466672" w:rsidRPr="00466672">
        <w:t xml:space="preserve">enerzijds de vlakheid van het veld te verhogen en anderzijds ruimte te maken voor het </w:t>
      </w:r>
      <w:proofErr w:type="spellStart"/>
      <w:r w:rsidR="00466672" w:rsidRPr="00466672">
        <w:t>doorzaaien</w:t>
      </w:r>
      <w:proofErr w:type="spellEnd"/>
      <w:r w:rsidR="00466672" w:rsidRPr="00466672">
        <w:t xml:space="preserve"> met het DDS-systeem.</w:t>
      </w:r>
    </w:p>
    <w:p w:rsidR="00F72085" w:rsidRDefault="00F72085" w:rsidP="00F839D1">
      <w:pPr>
        <w:pStyle w:val="NoSpacing"/>
      </w:pPr>
    </w:p>
    <w:p w:rsidR="00F72085" w:rsidRDefault="00F72085" w:rsidP="00F839D1">
      <w:pPr>
        <w:pStyle w:val="NoSpacing"/>
      </w:pPr>
      <w:r>
        <w:t xml:space="preserve">Tenslotte dient het </w:t>
      </w:r>
      <w:proofErr w:type="spellStart"/>
      <w:r>
        <w:t>rsx</w:t>
      </w:r>
      <w:proofErr w:type="spellEnd"/>
      <w:r>
        <w:t xml:space="preserve">-bestand </w:t>
      </w:r>
      <w:r w:rsidRPr="001277EE">
        <w:rPr>
          <w:u w:val="single"/>
        </w:rPr>
        <w:t>geïmporteerd</w:t>
      </w:r>
      <w:r>
        <w:t xml:space="preserve"> te worden in uw </w:t>
      </w:r>
      <w:proofErr w:type="spellStart"/>
      <w:r>
        <w:t>besteksprogramma</w:t>
      </w:r>
      <w:proofErr w:type="spellEnd"/>
      <w:r>
        <w:t xml:space="preserve"> om het te kunnen openen. </w:t>
      </w:r>
    </w:p>
    <w:p w:rsidR="00F72085" w:rsidRDefault="00F72085" w:rsidP="00F839D1">
      <w:pPr>
        <w:pStyle w:val="NoSpacing"/>
      </w:pPr>
    </w:p>
    <w:p w:rsidR="00F72085" w:rsidRDefault="00F72085" w:rsidP="00F839D1">
      <w:pPr>
        <w:pStyle w:val="NoSpacing"/>
      </w:pPr>
      <w:r>
        <w:t xml:space="preserve">Veel succes en wij danken u voor het voorschrijven van onze hoogwaardige </w:t>
      </w:r>
      <w:r w:rsidR="00466672">
        <w:t xml:space="preserve">methode </w:t>
      </w:r>
      <w:proofErr w:type="spellStart"/>
      <w:r w:rsidR="00466672">
        <w:t>doorzaaimethode</w:t>
      </w:r>
      <w:proofErr w:type="spellEnd"/>
      <w:r w:rsidR="001277EE">
        <w:t xml:space="preserve"> </w:t>
      </w:r>
      <w:r>
        <w:t>in uw bestek!</w:t>
      </w:r>
    </w:p>
    <w:p w:rsidR="00F72085" w:rsidRDefault="00F72085" w:rsidP="00F839D1">
      <w:pPr>
        <w:pStyle w:val="NoSpacing"/>
      </w:pPr>
    </w:p>
    <w:sectPr w:rsidR="00F7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0F03"/>
    <w:multiLevelType w:val="hybridMultilevel"/>
    <w:tmpl w:val="3AE01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D77AE"/>
    <w:multiLevelType w:val="hybridMultilevel"/>
    <w:tmpl w:val="3B4882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9D1"/>
    <w:rsid w:val="001277EE"/>
    <w:rsid w:val="004011DC"/>
    <w:rsid w:val="00466672"/>
    <w:rsid w:val="004C3AC5"/>
    <w:rsid w:val="0065357B"/>
    <w:rsid w:val="008F0BDD"/>
    <w:rsid w:val="00B86B5D"/>
    <w:rsid w:val="00E63C22"/>
    <w:rsid w:val="00F72085"/>
    <w:rsid w:val="00F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6130"/>
  <w15:docId w15:val="{7E9870DF-72B4-48C3-9A25-1124A779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9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9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antaseed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SANDEN, Koen van de</cp:lastModifiedBy>
  <cp:revision>3</cp:revision>
  <dcterms:created xsi:type="dcterms:W3CDTF">2019-03-05T10:41:00Z</dcterms:created>
  <dcterms:modified xsi:type="dcterms:W3CDTF">2019-03-13T09:01:00Z</dcterms:modified>
</cp:coreProperties>
</file>